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86" w:rsidRPr="00C650C1" w:rsidRDefault="00515986" w:rsidP="00C650C1">
      <w:pPr>
        <w:pStyle w:val="a3"/>
        <w:spacing w:before="115" w:beforeAutospacing="0" w:after="120" w:afterAutospacing="0"/>
        <w:rPr>
          <w:rFonts w:eastAsia="+mn-ea"/>
          <w:b/>
          <w:bCs/>
          <w:iCs/>
          <w:kern w:val="24"/>
          <w:sz w:val="28"/>
          <w:szCs w:val="28"/>
        </w:rPr>
      </w:pPr>
    </w:p>
    <w:p w:rsidR="001C76C7" w:rsidRPr="00C650C1" w:rsidRDefault="00515986" w:rsidP="00C650C1">
      <w:pPr>
        <w:pStyle w:val="a3"/>
        <w:spacing w:before="115" w:beforeAutospacing="0" w:after="120" w:afterAutospacing="0"/>
        <w:rPr>
          <w:rFonts w:eastAsia="+mn-ea"/>
          <w:b/>
          <w:bCs/>
          <w:iCs/>
          <w:kern w:val="24"/>
          <w:sz w:val="28"/>
          <w:szCs w:val="28"/>
        </w:rPr>
      </w:pPr>
      <w:r w:rsidRPr="00C650C1">
        <w:rPr>
          <w:rFonts w:eastAsia="+mn-ea"/>
          <w:b/>
          <w:bCs/>
          <w:iCs/>
          <w:kern w:val="24"/>
          <w:sz w:val="28"/>
          <w:szCs w:val="28"/>
        </w:rPr>
        <w:t>«Пришкольный участок – площадка для формирования  функциональной грамотности учащихся»</w:t>
      </w:r>
    </w:p>
    <w:p w:rsidR="00515986" w:rsidRPr="00C650C1" w:rsidRDefault="00515986" w:rsidP="004711A1">
      <w:pPr>
        <w:pStyle w:val="a3"/>
        <w:spacing w:before="115" w:beforeAutospacing="0" w:after="120" w:afterAutospacing="0"/>
        <w:jc w:val="both"/>
        <w:rPr>
          <w:b/>
          <w:sz w:val="28"/>
          <w:szCs w:val="28"/>
        </w:rPr>
      </w:pPr>
      <w:r w:rsidRPr="00C650C1">
        <w:rPr>
          <w:sz w:val="28"/>
          <w:szCs w:val="28"/>
        </w:rPr>
        <w:t xml:space="preserve">Наше время – это время перемен. Меняется все – обычаи и традиции, ценности и приоритеты. Меняются и требования, предъявляемые к выпускникам современной школы. Как прописано во </w:t>
      </w:r>
      <w:proofErr w:type="spellStart"/>
      <w:r w:rsidRPr="00C650C1">
        <w:rPr>
          <w:sz w:val="28"/>
          <w:szCs w:val="28"/>
        </w:rPr>
        <w:t>ФГОСах</w:t>
      </w:r>
      <w:proofErr w:type="spellEnd"/>
      <w:r w:rsidRPr="00C650C1">
        <w:rPr>
          <w:sz w:val="28"/>
          <w:szCs w:val="28"/>
        </w:rPr>
        <w:t>,  выпускник должен стать высоконравственным национальным идеалом, который соответствует государственному заказу образованию. В Концепции духовно- нравственного развития и воспитания личности гражданина России определены ценности российского общества,  такие как  здоровье и природа, напрямую связанные с экологическим воспитанием. Новый стандарт образования (ФГОС) ориентирован на становление личностных характеристик выпускника («портрет выпускника основной школы»):</w:t>
      </w:r>
    </w:p>
    <w:p w:rsidR="00515986" w:rsidRPr="00C650C1" w:rsidRDefault="001C76C7" w:rsidP="004711A1">
      <w:pPr>
        <w:shd w:val="clear" w:color="auto" w:fill="FFFFFF"/>
        <w:autoSpaceDE w:val="0"/>
        <w:autoSpaceDN w:val="0"/>
        <w:adjustRightInd w:val="0"/>
        <w:spacing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6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proofErr w:type="gramStart"/>
      <w:r w:rsidR="00515986" w:rsidRPr="00C6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-осознанно выполняющий правила здорового и экологически целесообразного </w:t>
      </w:r>
      <w:r w:rsidRPr="00C6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="00471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515986" w:rsidRPr="00C6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образа жизни, безопасного для человека и окружающей его среды;</w:t>
      </w:r>
      <w:proofErr w:type="gramEnd"/>
    </w:p>
    <w:p w:rsidR="001C76C7" w:rsidRPr="00C650C1" w:rsidRDefault="001C76C7" w:rsidP="004711A1">
      <w:pPr>
        <w:shd w:val="clear" w:color="auto" w:fill="FFFFFF"/>
        <w:autoSpaceDE w:val="0"/>
        <w:autoSpaceDN w:val="0"/>
        <w:adjustRightInd w:val="0"/>
        <w:spacing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6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14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1C76C7" w:rsidRDefault="004711A1" w:rsidP="004711A1">
      <w:pPr>
        <w:shd w:val="clear" w:color="auto" w:fill="FFFFFF"/>
        <w:autoSpaceDE w:val="0"/>
        <w:autoSpaceDN w:val="0"/>
        <w:adjustRightInd w:val="0"/>
        <w:spacing w:line="240" w:lineRule="auto"/>
        <w:ind w:left="-142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 w:rsidR="003F14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проанализировала результаты ВПР по биологии в 6, 7, 11 классах в своём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Отрадненском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ОО и пришла к выводу: на первый взгляд результаты</w:t>
      </w:r>
      <w:r w:rsidR="00A27F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отдельным критериям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Черкасском районе выше, чем в других районах, но желают быть лучшими.</w:t>
      </w:r>
    </w:p>
    <w:p w:rsidR="001C76C7" w:rsidRPr="00C650C1" w:rsidRDefault="003F1406" w:rsidP="00372363">
      <w:pPr>
        <w:shd w:val="clear" w:color="auto" w:fill="FFFFFF"/>
        <w:autoSpaceDE w:val="0"/>
        <w:autoSpaceDN w:val="0"/>
        <w:adjustRightInd w:val="0"/>
        <w:spacing w:line="240" w:lineRule="auto"/>
        <w:ind w:left="-142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621D6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="00621D6D" w:rsidRPr="00372363">
        <w:rPr>
          <w:rFonts w:ascii="Times New Roman" w:eastAsia="Times New Roman" w:hAnsi="Times New Roman" w:cs="Times New Roman"/>
          <w:bCs/>
          <w:iCs/>
          <w:sz w:val="28"/>
          <w:szCs w:val="28"/>
        </w:rPr>
        <w:t>Из всего выше сказанного я делаю вывод, ч</w:t>
      </w:r>
      <w:r w:rsidR="00372363" w:rsidRPr="003723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то у учащихся отсутствует естественнонаучная функциональная грамотность - </w:t>
      </w:r>
      <w:r w:rsidR="00372363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 xml:space="preserve">способность </w:t>
      </w:r>
      <w:r w:rsidR="00372363" w:rsidRPr="00372363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использовать естественнонаучные знания для отбора в реальных ситуациях тех проблем, которые  могут быть  исследованы и решены с помощью научных методов, для получения выводов, основанных  на наблюдениях и экспериментах, необходимых для понимания окружающего мира и тех изменений, который вносит в него деятельность человека, а также для</w:t>
      </w:r>
      <w:proofErr w:type="gramEnd"/>
      <w:r w:rsidR="00372363" w:rsidRPr="00372363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 xml:space="preserve"> принятия соответствующих решений</w:t>
      </w:r>
    </w:p>
    <w:p w:rsidR="001C76C7" w:rsidRPr="00372363" w:rsidRDefault="001C76C7" w:rsidP="003F140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C76C7" w:rsidRPr="00C650C1" w:rsidRDefault="00C650C1" w:rsidP="00AB7D50">
      <w:pPr>
        <w:shd w:val="clear" w:color="auto" w:fill="FFFFFF"/>
        <w:autoSpaceDE w:val="0"/>
        <w:autoSpaceDN w:val="0"/>
        <w:adjustRightInd w:val="0"/>
        <w:spacing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76C7" w:rsidRPr="00C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достижения поставленной цели считаю использование на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76C7" w:rsidRPr="00C650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прикладных заданий, как в стандартных, так и в нестанда</w:t>
      </w:r>
      <w:r w:rsidR="00AF0DAC" w:rsidRPr="00C650C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ртных ситуациях. В этом мне оказывает большую помощь пришкольный участок.</w:t>
      </w:r>
    </w:p>
    <w:p w:rsidR="00DC4845" w:rsidRPr="00C650C1" w:rsidRDefault="00AB7D50" w:rsidP="00C650C1">
      <w:pPr>
        <w:pStyle w:val="a3"/>
        <w:spacing w:before="0" w:beforeAutospacing="0" w:after="150" w:afterAutospacing="0"/>
        <w:ind w:left="-567" w:firstLine="141"/>
        <w:jc w:val="both"/>
        <w:rPr>
          <w:b/>
          <w:sz w:val="28"/>
          <w:szCs w:val="28"/>
        </w:rPr>
      </w:pPr>
      <w:r w:rsidRPr="00AB7D50">
        <w:rPr>
          <w:b/>
          <w:sz w:val="28"/>
          <w:szCs w:val="28"/>
        </w:rPr>
        <w:t xml:space="preserve">   </w:t>
      </w:r>
      <w:r w:rsidR="00DC4845" w:rsidRPr="00C650C1">
        <w:rPr>
          <w:b/>
          <w:sz w:val="28"/>
          <w:szCs w:val="28"/>
        </w:rPr>
        <w:t xml:space="preserve"> Характеристика пришкольного участка</w:t>
      </w:r>
    </w:p>
    <w:p w:rsidR="00DC4845" w:rsidRPr="00C650C1" w:rsidRDefault="00DC4845" w:rsidP="00C650C1">
      <w:pPr>
        <w:pStyle w:val="a3"/>
        <w:spacing w:before="0" w:beforeAutospacing="0" w:after="150" w:afterAutospacing="0"/>
        <w:ind w:left="-1134"/>
        <w:jc w:val="both"/>
        <w:rPr>
          <w:sz w:val="28"/>
          <w:szCs w:val="28"/>
        </w:rPr>
      </w:pPr>
      <w:r w:rsidRPr="00C650C1">
        <w:rPr>
          <w:sz w:val="28"/>
          <w:szCs w:val="28"/>
        </w:rPr>
        <w:t xml:space="preserve">   </w:t>
      </w:r>
      <w:r w:rsidR="00C650C1">
        <w:rPr>
          <w:sz w:val="28"/>
          <w:szCs w:val="28"/>
        </w:rPr>
        <w:t xml:space="preserve">            </w:t>
      </w:r>
      <w:r w:rsidRPr="00C650C1">
        <w:rPr>
          <w:sz w:val="28"/>
          <w:szCs w:val="28"/>
        </w:rPr>
        <w:t>Дата создания (разбивки) пришкольного участка- 2005  год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учебно-опытного участка составляет –0,8 га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Отделы:</w:t>
      </w:r>
    </w:p>
    <w:p w:rsidR="00DC4845" w:rsidRPr="00C650C1" w:rsidRDefault="00DC4845" w:rsidP="00C650C1">
      <w:pPr>
        <w:numPr>
          <w:ilvl w:val="0"/>
          <w:numId w:val="1"/>
        </w:num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Декоративный</w:t>
      </w:r>
      <w:proofErr w:type="gramEnd"/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(клумбы, розарии, Альпийские горки)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Цветочно-декоративный отдел служит для эстетического воспитания обучающихся и, в то же время, является очень удобным объектом для организации учебно-практических работ по сельскохозяйственному труду. Изучая цветочно-</w:t>
      </w: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декоративные растения, обучающиеся знакомятся с различными цветочно-декоративными растениями,  их морфологическими и биологическими особенностями, закрепляют знания по систематике, осваивают  приемы озеленения территории,  приобретают навыки по закладке цветников непрерывного цветения, оформлению клумб, правильно подбирать растения по цветовой гамме и другим особенностям. </w:t>
      </w:r>
    </w:p>
    <w:p w:rsidR="00DC4845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Отдел  </w:t>
      </w:r>
      <w:proofErr w:type="gramStart"/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из себя</w:t>
      </w:r>
      <w:proofErr w:type="gramEnd"/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коллекцию травянистых, однолетних и многолетних цветочно-декоративных растений и кустарников.</w:t>
      </w:r>
    </w:p>
    <w:p w:rsidR="00AB7D50" w:rsidRDefault="00AB7D50" w:rsidP="00C650C1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50" w:rsidRPr="00AB7D50" w:rsidRDefault="00AB7D50" w:rsidP="00C650C1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845" w:rsidRPr="00C650C1" w:rsidRDefault="00DC4845" w:rsidP="00C650C1">
      <w:pPr>
        <w:numPr>
          <w:ilvl w:val="0"/>
          <w:numId w:val="1"/>
        </w:num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лесничество</w:t>
      </w:r>
      <w:r w:rsidR="00AB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тесно сотрудничаем с лесхозом.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Содержание работы школьног</w:t>
      </w:r>
      <w:r w:rsidR="00AB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лесничества определяется </w:t>
      </w:r>
      <w:r w:rsidRPr="00C6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лесохозяйственной деятельности базового лесхоза, заданиями по проведению исследовательской, просветительской  и практической  работы по тематике, предложенной лесхозом. </w:t>
      </w:r>
    </w:p>
    <w:p w:rsidR="00DC4845" w:rsidRPr="00C650C1" w:rsidRDefault="00DC4845" w:rsidP="00C650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включает в себя следующие породы деревьев:</w:t>
      </w:r>
    </w:p>
    <w:p w:rsidR="00DC4845" w:rsidRPr="00C650C1" w:rsidRDefault="00DC4845" w:rsidP="00C650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-лиственница;</w:t>
      </w:r>
    </w:p>
    <w:p w:rsidR="00DC4845" w:rsidRPr="00C650C1" w:rsidRDefault="00DC4845" w:rsidP="00C650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сосна обыкновенная;</w:t>
      </w:r>
    </w:p>
    <w:p w:rsidR="00DC4845" w:rsidRPr="00C650C1" w:rsidRDefault="00DC4845" w:rsidP="00C650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-берёза;</w:t>
      </w:r>
    </w:p>
    <w:p w:rsidR="00DC4845" w:rsidRPr="00C650C1" w:rsidRDefault="00DC4845" w:rsidP="00C650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ясень;</w:t>
      </w:r>
    </w:p>
    <w:p w:rsidR="00DC4845" w:rsidRPr="00C650C1" w:rsidRDefault="00DC4845" w:rsidP="00C650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-липа;</w:t>
      </w:r>
    </w:p>
    <w:p w:rsidR="00DC4845" w:rsidRPr="00C650C1" w:rsidRDefault="00DC4845" w:rsidP="00C650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-каштан</w:t>
      </w:r>
    </w:p>
    <w:p w:rsidR="00DC4845" w:rsidRPr="00C650C1" w:rsidRDefault="00DC4845" w:rsidP="00C650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Посадочный материал для озеленения  пришкольного участка и территории села:</w:t>
      </w:r>
    </w:p>
    <w:p w:rsidR="00DC4845" w:rsidRDefault="00DC4845" w:rsidP="00C650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саженцы сосны, лиственницы, тополя, берёзы</w:t>
      </w:r>
    </w:p>
    <w:p w:rsidR="00AB7D50" w:rsidRPr="00C650C1" w:rsidRDefault="00AB7D50" w:rsidP="00C650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45" w:rsidRPr="00AB7D50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D50" w:rsidRPr="00C650C1" w:rsidRDefault="00AB7D50" w:rsidP="00C650C1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845" w:rsidRPr="00C650C1" w:rsidRDefault="00DC4845" w:rsidP="00C650C1">
      <w:pPr>
        <w:numPr>
          <w:ilvl w:val="0"/>
          <w:numId w:val="1"/>
        </w:num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Фруктовый сад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2005 году выпускниками школы.</w:t>
      </w:r>
    </w:p>
    <w:p w:rsidR="00DC4845" w:rsidRPr="00C650C1" w:rsidRDefault="00AB7D50" w:rsidP="00C650C1">
      <w:pPr>
        <w:tabs>
          <w:tab w:val="left" w:pos="734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включает многие</w:t>
      </w:r>
      <w:r w:rsidR="00DC4845"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сорта деревьев: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Яблони: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«Антоновка» - 2 шт.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«Серебряное копытце» - 1 шт.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«Московская грушовка» - 3 шт.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«Настенька» - 2 шт.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Груши: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«Лада» - 2 шт.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 шт.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845" w:rsidRPr="00C650C1" w:rsidRDefault="00DC4845" w:rsidP="00C650C1">
      <w:pPr>
        <w:numPr>
          <w:ilvl w:val="0"/>
          <w:numId w:val="1"/>
        </w:num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Учебно-опытнический участок</w:t>
      </w:r>
    </w:p>
    <w:p w:rsidR="00DC4845" w:rsidRPr="00C650C1" w:rsidRDefault="00DC4845" w:rsidP="00C6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Учебно-опытнический (полевой) участок представляет коллекцию зерновых культур, представленную районированными сортами:</w:t>
      </w:r>
      <w:r w:rsidRPr="00C6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50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кукуруза, просо,  ячмень, овес, пшеница, рожь, горох, люцерна, </w:t>
      </w:r>
      <w:proofErr w:type="spellStart"/>
      <w:r w:rsidRPr="00C650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подсолнечик</w:t>
      </w:r>
      <w:proofErr w:type="spellEnd"/>
      <w:r w:rsidRPr="00C650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DC4845" w:rsidRPr="00C650C1" w:rsidRDefault="00DC4845" w:rsidP="00C650C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Отдел предназначен для: знакомства учащихся с основными полевыми культурами; условиями их произрастания; использования в качестве продуктов питания; корма для животных; сырья для технической переработки; принципа проведения опытов с </w:t>
      </w:r>
      <w:proofErr w:type="gramStart"/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/х культурами.</w:t>
      </w:r>
    </w:p>
    <w:p w:rsidR="00DC4845" w:rsidRPr="00C650C1" w:rsidRDefault="00DC4845" w:rsidP="00C650C1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845" w:rsidRPr="00C650C1" w:rsidRDefault="00DC4845" w:rsidP="00C650C1">
      <w:pPr>
        <w:numPr>
          <w:ilvl w:val="0"/>
          <w:numId w:val="1"/>
        </w:num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«Аптекарский огород»</w:t>
      </w:r>
    </w:p>
    <w:p w:rsidR="00DC4845" w:rsidRPr="00C650C1" w:rsidRDefault="00DC4845" w:rsidP="00C650C1">
      <w:pPr>
        <w:pStyle w:val="a3"/>
        <w:spacing w:before="0" w:beforeAutospacing="0" w:after="150" w:afterAutospacing="0"/>
        <w:ind w:left="-1134"/>
        <w:jc w:val="both"/>
        <w:rPr>
          <w:sz w:val="28"/>
          <w:szCs w:val="28"/>
        </w:rPr>
      </w:pPr>
      <w:r w:rsidRPr="00C650C1">
        <w:rPr>
          <w:sz w:val="28"/>
          <w:szCs w:val="28"/>
        </w:rPr>
        <w:t xml:space="preserve">         </w:t>
      </w:r>
      <w:r w:rsidR="00DA176F">
        <w:rPr>
          <w:sz w:val="28"/>
          <w:szCs w:val="28"/>
        </w:rPr>
        <w:t xml:space="preserve">         </w:t>
      </w:r>
      <w:r w:rsidRPr="00C650C1">
        <w:rPr>
          <w:sz w:val="28"/>
          <w:szCs w:val="28"/>
        </w:rPr>
        <w:t xml:space="preserve"> Создание аптекарского огорода способствует: </w:t>
      </w:r>
    </w:p>
    <w:p w:rsidR="00A844AC" w:rsidRPr="003F1406" w:rsidRDefault="00DC4845" w:rsidP="003F1406">
      <w:pPr>
        <w:pStyle w:val="a3"/>
        <w:spacing w:before="0" w:beforeAutospacing="0" w:after="150" w:afterAutospacing="0"/>
        <w:ind w:hanging="851"/>
        <w:jc w:val="both"/>
        <w:rPr>
          <w:sz w:val="28"/>
          <w:szCs w:val="28"/>
        </w:rPr>
      </w:pPr>
      <w:r w:rsidRPr="00C650C1">
        <w:rPr>
          <w:sz w:val="28"/>
          <w:szCs w:val="28"/>
        </w:rPr>
        <w:t xml:space="preserve">           Знание школьниками лекарственных растений способствует формированию сознательного отношения к их сбору, хранению, выращиванию и применению. Лекарственные растения используются на уроках биологии и экологии.</w:t>
      </w:r>
      <w:r w:rsidR="00DA176F">
        <w:rPr>
          <w:sz w:val="28"/>
          <w:szCs w:val="28"/>
        </w:rPr>
        <w:t xml:space="preserve"> </w:t>
      </w:r>
      <w:r w:rsidRPr="00C650C1">
        <w:rPr>
          <w:sz w:val="28"/>
          <w:szCs w:val="28"/>
        </w:rPr>
        <w:t xml:space="preserve">Значимость изучения потенциала аптекарского огорода заключается в приобретении школьниками знаний и навыков по охране и укреплению здоровья. </w:t>
      </w:r>
    </w:p>
    <w:p w:rsidR="00523D03" w:rsidRPr="00292F54" w:rsidRDefault="00292F54" w:rsidP="00292F54">
      <w:pPr>
        <w:rPr>
          <w:rFonts w:ascii="Times New Roman" w:hAnsi="Times New Roman" w:cs="Times New Roman"/>
          <w:sz w:val="28"/>
          <w:szCs w:val="28"/>
        </w:rPr>
      </w:pPr>
      <w:r w:rsidRPr="00292F54">
        <w:rPr>
          <w:rFonts w:ascii="Times New Roman" w:hAnsi="Times New Roman" w:cs="Times New Roman"/>
          <w:sz w:val="28"/>
          <w:szCs w:val="28"/>
        </w:rPr>
        <w:t xml:space="preserve">    </w:t>
      </w:r>
      <w:r w:rsidR="00DA176F" w:rsidRPr="00292F54">
        <w:rPr>
          <w:rFonts w:ascii="Times New Roman" w:hAnsi="Times New Roman" w:cs="Times New Roman"/>
          <w:sz w:val="28"/>
          <w:szCs w:val="28"/>
        </w:rPr>
        <w:t>Все зна</w:t>
      </w:r>
      <w:r w:rsidR="00523D03" w:rsidRPr="00292F54">
        <w:rPr>
          <w:rFonts w:ascii="Times New Roman" w:hAnsi="Times New Roman" w:cs="Times New Roman"/>
          <w:sz w:val="28"/>
          <w:szCs w:val="28"/>
        </w:rPr>
        <w:t>ния, полученные  в рамках внеурочной деятельности и 5 трудовой четверти, я использую на уроках для выполнения детьми заданий, направленных</w:t>
      </w:r>
      <w:r w:rsidR="00523D03" w:rsidRPr="00292F54">
        <w:rPr>
          <w:b/>
          <w:sz w:val="28"/>
          <w:szCs w:val="28"/>
        </w:rPr>
        <w:t xml:space="preserve"> </w:t>
      </w:r>
      <w:r w:rsidR="00523D03" w:rsidRPr="00292F54">
        <w:rPr>
          <w:rFonts w:ascii="Times New Roman" w:hAnsi="Times New Roman" w:cs="Times New Roman"/>
          <w:sz w:val="28"/>
          <w:szCs w:val="28"/>
        </w:rPr>
        <w:t>на</w:t>
      </w:r>
      <w:r w:rsidRPr="00292F54">
        <w:rPr>
          <w:rFonts w:ascii="Times New Roman" w:hAnsi="Times New Roman" w:cs="Times New Roman"/>
          <w:sz w:val="28"/>
          <w:szCs w:val="28"/>
        </w:rPr>
        <w:t xml:space="preserve"> </w:t>
      </w:r>
      <w:r w:rsidR="00523D03" w:rsidRPr="00292F54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формирование знания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, понимания</w:t>
      </w:r>
      <w:r w:rsidR="00523D03" w:rsidRPr="00292F54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учебного материала</w:t>
      </w:r>
      <w:r>
        <w:rPr>
          <w:rFonts w:eastAsia="+mn-ea" w:cs="+mn-cs"/>
          <w:bCs/>
          <w:iCs/>
          <w:color w:val="000000"/>
          <w:kern w:val="24"/>
          <w:sz w:val="28"/>
          <w:szCs w:val="28"/>
        </w:rPr>
        <w:t xml:space="preserve">, </w:t>
      </w:r>
      <w:r w:rsidR="00523D03" w:rsidRPr="00292F54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н</w:t>
      </w:r>
      <w:r w:rsidRPr="00292F54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а формирование умений и навыков, развитие мировоззрения,</w:t>
      </w:r>
      <w:r w:rsidR="00523D03" w:rsidRPr="00292F54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внимания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.</w:t>
      </w:r>
      <w:r w:rsidR="00523D03" w:rsidRPr="00292F54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</w:p>
    <w:p w:rsidR="00A24A3A" w:rsidRPr="003F1406" w:rsidRDefault="00292F54" w:rsidP="00C650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A3A">
        <w:rPr>
          <w:rFonts w:ascii="Times New Roman" w:hAnsi="Times New Roman" w:cs="Times New Roman"/>
          <w:sz w:val="28"/>
          <w:szCs w:val="28"/>
        </w:rPr>
        <w:t>Пришкольный участок – это площадка для проведения различных исследований.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A3A" w:rsidRPr="00A24A3A">
        <w:rPr>
          <w:rFonts w:ascii="Times New Roman" w:hAnsi="Times New Roman" w:cs="Times New Roman"/>
          <w:sz w:val="28"/>
          <w:szCs w:val="28"/>
        </w:rPr>
        <w:t>Благодаря наличию пришкольного участка мы активно сотрудничаем с различными организациями.</w:t>
      </w:r>
    </w:p>
    <w:p w:rsidR="00A24A3A" w:rsidRPr="00A24A3A" w:rsidRDefault="003F1406" w:rsidP="00C650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24A3A" w:rsidRPr="00A24A3A" w:rsidSect="001C76C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E7D7E"/>
    <w:multiLevelType w:val="hybridMultilevel"/>
    <w:tmpl w:val="A404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06BFE"/>
    <w:multiLevelType w:val="hybridMultilevel"/>
    <w:tmpl w:val="84008E00"/>
    <w:lvl w:ilvl="0" w:tplc="35F67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692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C4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2C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C0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60E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D21A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C7D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4C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E1"/>
    <w:rsid w:val="001C76C7"/>
    <w:rsid w:val="00213335"/>
    <w:rsid w:val="00292F54"/>
    <w:rsid w:val="00372363"/>
    <w:rsid w:val="003F1406"/>
    <w:rsid w:val="004711A1"/>
    <w:rsid w:val="00515986"/>
    <w:rsid w:val="00523D03"/>
    <w:rsid w:val="00621D6D"/>
    <w:rsid w:val="00A24A3A"/>
    <w:rsid w:val="00A27F7B"/>
    <w:rsid w:val="00A844AC"/>
    <w:rsid w:val="00AB7D50"/>
    <w:rsid w:val="00AF0DAC"/>
    <w:rsid w:val="00C650C1"/>
    <w:rsid w:val="00DA176F"/>
    <w:rsid w:val="00DC4845"/>
    <w:rsid w:val="00DC7959"/>
    <w:rsid w:val="00EA522E"/>
    <w:rsid w:val="00F4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3D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3D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9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2019-09-16T10:08:00Z</dcterms:created>
  <dcterms:modified xsi:type="dcterms:W3CDTF">2020-01-17T05:19:00Z</dcterms:modified>
</cp:coreProperties>
</file>